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5257F" w14:textId="4F0B075D" w:rsidR="00C5227A" w:rsidRPr="004E59AF" w:rsidRDefault="00FF39C3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Terms of Reference</w:t>
      </w:r>
    </w:p>
    <w:p w14:paraId="03D52580" w14:textId="3F436DD8" w:rsidR="00C5227A" w:rsidRPr="004E59AF" w:rsidRDefault="000D1AD2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IGEN Community Circle </w:t>
      </w:r>
      <w:r w:rsidR="00FF39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Guidelines</w:t>
      </w:r>
    </w:p>
    <w:p w14:paraId="03D52581" w14:textId="77777777" w:rsidR="00C5227A" w:rsidRDefault="00C5227A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D52583" w14:textId="60CE2C88" w:rsidR="00C5227A" w:rsidRDefault="001C13B8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D03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Committee’s </w:t>
      </w:r>
      <w:r w:rsidR="00B65155" w:rsidRPr="00ED0342">
        <w:rPr>
          <w:rFonts w:ascii="Times New Roman" w:eastAsia="Times New Roman" w:hAnsi="Times New Roman" w:cs="Times New Roman"/>
          <w:b/>
          <w:i/>
          <w:sz w:val="24"/>
          <w:szCs w:val="24"/>
        </w:rPr>
        <w:t>Circle of Influence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committee’s 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 xml:space="preserve"> to provide input and recommendations for development of the </w:t>
      </w:r>
      <w:r w:rsidR="00ED0342">
        <w:rPr>
          <w:rFonts w:ascii="Times New Roman" w:eastAsia="Times New Roman" w:hAnsi="Times New Roman" w:cs="Times New Roman"/>
          <w:sz w:val="24"/>
          <w:szCs w:val="24"/>
        </w:rPr>
        <w:t xml:space="preserve">Special Topics course, MN Indigenous stream 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>program and research work. Members reflect their field of expertise, nursing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 xml:space="preserve"> and community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 xml:space="preserve"> knowledge and agency influences and parameters.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 xml:space="preserve"> contribute to specific task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 xml:space="preserve">s and discussion </w:t>
      </w:r>
      <w:r w:rsidR="00B65155">
        <w:rPr>
          <w:rFonts w:ascii="Times New Roman" w:eastAsia="Times New Roman" w:hAnsi="Times New Roman" w:cs="Times New Roman"/>
          <w:sz w:val="24"/>
          <w:szCs w:val="24"/>
        </w:rPr>
        <w:t xml:space="preserve">that result in moving the overall MN project forward.  </w:t>
      </w:r>
    </w:p>
    <w:p w14:paraId="7B1E90A2" w14:textId="77777777" w:rsidR="00B65155" w:rsidRDefault="00B65155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03D52584" w14:textId="0F499574" w:rsidR="00C5227A" w:rsidRDefault="001C13B8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D0342">
        <w:rPr>
          <w:rFonts w:ascii="Times New Roman" w:eastAsia="Times New Roman" w:hAnsi="Times New Roman" w:cs="Times New Roman"/>
          <w:b/>
          <w:i/>
          <w:sz w:val="24"/>
          <w:szCs w:val="24"/>
        </w:rPr>
        <w:t>Accountable 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F72ED4" w14:textId="1FA284B6" w:rsidR="00B65155" w:rsidRDefault="00B65155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advisory group will meet regularly to work on specific areas of responsibility.  Their collective work will be communicated 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reviewed by 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 xml:space="preserve">IGEN </w:t>
      </w:r>
      <w:r w:rsidR="00ED0342">
        <w:rPr>
          <w:rFonts w:ascii="Times New Roman" w:eastAsia="Times New Roman" w:hAnsi="Times New Roman" w:cs="Times New Roman"/>
          <w:sz w:val="24"/>
          <w:szCs w:val="24"/>
        </w:rPr>
        <w:t>Core Team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 xml:space="preserve"> members. Ie; Faculty, staff and research team that is moving the project forward within the institution</w:t>
      </w:r>
      <w:r w:rsidR="00ED0342">
        <w:rPr>
          <w:rFonts w:ascii="Times New Roman" w:eastAsia="Times New Roman" w:hAnsi="Times New Roman" w:cs="Times New Roman"/>
          <w:sz w:val="24"/>
          <w:szCs w:val="24"/>
        </w:rPr>
        <w:t xml:space="preserve"> and ultimately their community.</w:t>
      </w:r>
    </w:p>
    <w:p w14:paraId="03D52585" w14:textId="77777777" w:rsidR="00C5227A" w:rsidRDefault="00C5227A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03D52586" w14:textId="6DAA7680" w:rsidR="00C5227A" w:rsidRPr="00ED0342" w:rsidRDefault="001C13B8">
      <w:pPr>
        <w:spacing w:line="240" w:lineRule="auto"/>
        <w:ind w:left="1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0342">
        <w:rPr>
          <w:rFonts w:ascii="Times New Roman" w:eastAsia="Times New Roman" w:hAnsi="Times New Roman" w:cs="Times New Roman"/>
          <w:b/>
          <w:i/>
          <w:sz w:val="24"/>
          <w:szCs w:val="24"/>
        </w:rPr>
        <w:t>Decision-making:</w:t>
      </w:r>
    </w:p>
    <w:p w14:paraId="597E9D0F" w14:textId="1B6529A9" w:rsidR="00B65155" w:rsidRPr="00B65155" w:rsidRDefault="00B65155" w:rsidP="00B65155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B6515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The </w:t>
      </w:r>
      <w:r w:rsidR="000D1AD2">
        <w:rPr>
          <w:rFonts w:ascii="Times New Roman" w:eastAsia="Times New Roman" w:hAnsi="Times New Roman" w:cs="Times New Roman"/>
          <w:sz w:val="24"/>
          <w:szCs w:val="24"/>
          <w:lang w:val="en-CA"/>
        </w:rPr>
        <w:t>IGEN Community Circle</w:t>
      </w:r>
      <w:r w:rsidRPr="00B6515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makes all decisions through a circle process, ens</w:t>
      </w:r>
      <w:r w:rsidR="000D1AD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uring that all voices are heard </w:t>
      </w:r>
      <w:r w:rsidRPr="00B6515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and the consensus process is supported. </w:t>
      </w:r>
      <w:r w:rsidR="000D1AD2">
        <w:rPr>
          <w:rFonts w:ascii="Times New Roman" w:eastAsia="Times New Roman" w:hAnsi="Times New Roman" w:cs="Times New Roman"/>
          <w:sz w:val="24"/>
          <w:szCs w:val="24"/>
          <w:lang w:val="en-CA"/>
        </w:rPr>
        <w:t>This team</w:t>
      </w:r>
      <w:r w:rsidRPr="00B65155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recognizes that at times difficult decisions may not be the result of full consensus but will have had full and transparent discussions and disclosures of all issues.  </w:t>
      </w:r>
    </w:p>
    <w:p w14:paraId="695C2210" w14:textId="77777777" w:rsidR="00B65155" w:rsidRPr="00B65155" w:rsidRDefault="00B65155" w:rsidP="00B65155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3D52588" w14:textId="77777777" w:rsidR="00C5227A" w:rsidRDefault="001C13B8">
      <w:pPr>
        <w:spacing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D0342">
        <w:rPr>
          <w:rFonts w:ascii="Times New Roman" w:eastAsia="Times New Roman" w:hAnsi="Times New Roman" w:cs="Times New Roman"/>
          <w:b/>
          <w:i/>
          <w:sz w:val="24"/>
          <w:szCs w:val="24"/>
        </w:rPr>
        <w:t>Membership Includes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D52589" w14:textId="6306E25F" w:rsidR="00C5227A" w:rsidRDefault="001C13B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Representation from local 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>communities, knowledge holders</w:t>
      </w:r>
      <w:r w:rsidR="00ED0342">
        <w:rPr>
          <w:rFonts w:ascii="Times New Roman" w:eastAsia="Times New Roman" w:hAnsi="Times New Roman" w:cs="Times New Roman"/>
          <w:sz w:val="24"/>
          <w:szCs w:val="24"/>
        </w:rPr>
        <w:t>, urban Indigenous organizations,</w:t>
      </w:r>
      <w:r w:rsidR="000D1AD2">
        <w:rPr>
          <w:rFonts w:ascii="Times New Roman" w:eastAsia="Times New Roman" w:hAnsi="Times New Roman" w:cs="Times New Roman"/>
          <w:sz w:val="24"/>
          <w:szCs w:val="24"/>
        </w:rPr>
        <w:t xml:space="preserve"> agency </w:t>
      </w:r>
      <w:r>
        <w:rPr>
          <w:rFonts w:ascii="Times New Roman" w:eastAsia="Times New Roman" w:hAnsi="Times New Roman" w:cs="Times New Roman"/>
          <w:sz w:val="24"/>
          <w:szCs w:val="24"/>
        </w:rPr>
        <w:t>collectives, Healers, Helpers and Health Professionals</w:t>
      </w:r>
    </w:p>
    <w:p w14:paraId="03D5258A" w14:textId="1EF063AF" w:rsidR="00C5227A" w:rsidRDefault="001C13B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IGEN Community Coordinator </w:t>
      </w:r>
      <w:r w:rsidR="00FF39C3">
        <w:rPr>
          <w:rFonts w:ascii="Times New Roman" w:eastAsia="Times New Roman" w:hAnsi="Times New Roman" w:cs="Times New Roman"/>
          <w:sz w:val="24"/>
          <w:szCs w:val="24"/>
        </w:rPr>
        <w:t>and / or local Faculty lead</w:t>
      </w:r>
    </w:p>
    <w:p w14:paraId="03D5258B" w14:textId="77777777" w:rsidR="00C5227A" w:rsidRDefault="001C13B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Members of the Core Team as available (IGEN Research Coordinator, Education Coordinator, IGEN Co-NPIs )</w:t>
      </w:r>
    </w:p>
    <w:p w14:paraId="03D5258C" w14:textId="77777777" w:rsidR="00C5227A" w:rsidRDefault="00C522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9C2BE" w14:textId="77777777" w:rsidR="00FF39C3" w:rsidRDefault="001C13B8" w:rsidP="00FF3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342">
        <w:rPr>
          <w:rFonts w:ascii="Times New Roman" w:eastAsia="Times New Roman" w:hAnsi="Times New Roman" w:cs="Times New Roman"/>
          <w:b/>
          <w:i/>
          <w:sz w:val="24"/>
          <w:szCs w:val="24"/>
        </w:rPr>
        <w:t>Specific Area of Responsibility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D0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48475" w14:textId="3038B961" w:rsidR="000D1AD2" w:rsidRPr="00FF39C3" w:rsidRDefault="001C13B8" w:rsidP="00FF39C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F39C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D1AD2" w:rsidRPr="00FF39C3">
        <w:rPr>
          <w:rFonts w:ascii="Times New Roman" w:eastAsia="Times New Roman" w:hAnsi="Times New Roman" w:cs="Times New Roman"/>
          <w:sz w:val="24"/>
          <w:szCs w:val="24"/>
        </w:rPr>
        <w:t xml:space="preserve">collaborate </w:t>
      </w:r>
      <w:r w:rsidR="004E7F6A" w:rsidRPr="00FF39C3">
        <w:rPr>
          <w:rFonts w:ascii="Times New Roman" w:eastAsia="Times New Roman" w:hAnsi="Times New Roman" w:cs="Times New Roman"/>
          <w:sz w:val="24"/>
          <w:szCs w:val="24"/>
        </w:rPr>
        <w:t>with the IGEN</w:t>
      </w:r>
      <w:r w:rsidR="00ED0342" w:rsidRPr="00FF39C3">
        <w:rPr>
          <w:rFonts w:ascii="Times New Roman" w:eastAsia="Times New Roman" w:hAnsi="Times New Roman" w:cs="Times New Roman"/>
          <w:sz w:val="24"/>
          <w:szCs w:val="24"/>
        </w:rPr>
        <w:t xml:space="preserve"> Core Team</w:t>
      </w:r>
      <w:r w:rsidR="004E7F6A" w:rsidRPr="00FF3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5DF6" w:rsidRPr="00FF39C3">
        <w:rPr>
          <w:rFonts w:ascii="Times New Roman" w:eastAsia="Times New Roman" w:hAnsi="Times New Roman" w:cs="Times New Roman"/>
          <w:sz w:val="24"/>
          <w:szCs w:val="24"/>
        </w:rPr>
        <w:t>providing local</w:t>
      </w:r>
      <w:r w:rsidR="004E7F6A" w:rsidRPr="00FF39C3">
        <w:rPr>
          <w:rFonts w:ascii="Times New Roman" w:eastAsia="Times New Roman" w:hAnsi="Times New Roman" w:cs="Times New Roman"/>
          <w:sz w:val="24"/>
          <w:szCs w:val="24"/>
        </w:rPr>
        <w:t xml:space="preserve"> context and guidance for building relationships locally.</w:t>
      </w:r>
    </w:p>
    <w:p w14:paraId="4FD90B92" w14:textId="2B01ED4D" w:rsidR="004E7F6A" w:rsidRDefault="004E7F6A">
      <w:pPr>
        <w:numPr>
          <w:ilvl w:val="0"/>
          <w:numId w:val="2"/>
        </w:num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collaborate with curriculum development / course content to reflect local context and land based opportunities.</w:t>
      </w:r>
    </w:p>
    <w:p w14:paraId="03F97F10" w14:textId="34E04609" w:rsidR="004E7F6A" w:rsidRDefault="004E7F6A">
      <w:pPr>
        <w:numPr>
          <w:ilvl w:val="0"/>
          <w:numId w:val="2"/>
        </w:num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bring community and agency perspectives to potential research and education opportunities.  Ie:  grant applications, learning modules, developing models and tools for sharing with other sites.</w:t>
      </w:r>
    </w:p>
    <w:p w14:paraId="1AEB9B44" w14:textId="7C77A32F" w:rsidR="004E7F6A" w:rsidRDefault="004E7F6A">
      <w:pPr>
        <w:numPr>
          <w:ilvl w:val="0"/>
          <w:numId w:val="2"/>
        </w:num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collaborate where appropriate and within individual capacities, to mentor local students progressing through the IGEN program.</w:t>
      </w:r>
    </w:p>
    <w:p w14:paraId="13B3E09F" w14:textId="6ECA1F52" w:rsidR="004E59AF" w:rsidRDefault="004E7F6A" w:rsidP="004E59AF">
      <w:pPr>
        <w:numPr>
          <w:ilvl w:val="0"/>
          <w:numId w:val="2"/>
        </w:num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A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E59AF" w:rsidRPr="004E59AF">
        <w:rPr>
          <w:rFonts w:ascii="Times New Roman" w:eastAsia="Times New Roman" w:hAnsi="Times New Roman" w:cs="Times New Roman"/>
          <w:sz w:val="24"/>
          <w:szCs w:val="24"/>
        </w:rPr>
        <w:t xml:space="preserve"> act as a source of guidance,</w:t>
      </w:r>
      <w:r w:rsidRPr="004E59AF">
        <w:rPr>
          <w:rFonts w:ascii="Times New Roman" w:eastAsia="Times New Roman" w:hAnsi="Times New Roman" w:cs="Times New Roman"/>
          <w:sz w:val="24"/>
          <w:szCs w:val="24"/>
        </w:rPr>
        <w:t xml:space="preserve"> wisdom </w:t>
      </w:r>
      <w:r w:rsidR="00ED0342">
        <w:rPr>
          <w:rFonts w:ascii="Times New Roman" w:eastAsia="Times New Roman" w:hAnsi="Times New Roman" w:cs="Times New Roman"/>
          <w:sz w:val="24"/>
          <w:szCs w:val="24"/>
        </w:rPr>
        <w:t xml:space="preserve">and Indigenous </w:t>
      </w:r>
      <w:r w:rsidR="004E59AF" w:rsidRPr="004E59AF">
        <w:rPr>
          <w:rFonts w:ascii="Times New Roman" w:eastAsia="Times New Roman" w:hAnsi="Times New Roman" w:cs="Times New Roman"/>
          <w:sz w:val="24"/>
          <w:szCs w:val="24"/>
        </w:rPr>
        <w:t xml:space="preserve">review of priority </w:t>
      </w:r>
      <w:r w:rsidRPr="004E59AF">
        <w:rPr>
          <w:rFonts w:ascii="Times New Roman" w:eastAsia="Times New Roman" w:hAnsi="Times New Roman" w:cs="Times New Roman"/>
          <w:sz w:val="24"/>
          <w:szCs w:val="24"/>
        </w:rPr>
        <w:t xml:space="preserve">documents, policies and guidelines </w:t>
      </w:r>
      <w:r w:rsidR="004E59AF" w:rsidRPr="004E59AF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4E59AF">
        <w:rPr>
          <w:rFonts w:ascii="Times New Roman" w:eastAsia="Times New Roman" w:hAnsi="Times New Roman" w:cs="Times New Roman"/>
          <w:sz w:val="24"/>
          <w:szCs w:val="24"/>
        </w:rPr>
        <w:t>are developed for use in the IGEN work</w:t>
      </w:r>
      <w:r w:rsidR="004E59AF" w:rsidRPr="004E59AF">
        <w:rPr>
          <w:rFonts w:ascii="Times New Roman" w:eastAsia="Times New Roman" w:hAnsi="Times New Roman" w:cs="Times New Roman"/>
          <w:sz w:val="24"/>
          <w:szCs w:val="24"/>
        </w:rPr>
        <w:t xml:space="preserve"> and in need of community consultation</w:t>
      </w:r>
      <w:r w:rsidRPr="004E59A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E59AF" w:rsidRPr="004E59AF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4E59AF">
        <w:rPr>
          <w:rFonts w:ascii="Times New Roman" w:eastAsia="Times New Roman" w:hAnsi="Times New Roman" w:cs="Times New Roman"/>
          <w:sz w:val="24"/>
          <w:szCs w:val="24"/>
        </w:rPr>
        <w:t xml:space="preserve">:  Selection criteria and support structures for students coming in to the program, </w:t>
      </w:r>
      <w:r w:rsidR="004E59AF" w:rsidRPr="004E59AF">
        <w:rPr>
          <w:rFonts w:ascii="Times New Roman" w:eastAsia="Times New Roman" w:hAnsi="Times New Roman" w:cs="Times New Roman"/>
          <w:sz w:val="24"/>
          <w:szCs w:val="24"/>
        </w:rPr>
        <w:t xml:space="preserve">Mentorship strategies, </w:t>
      </w:r>
      <w:r w:rsidR="004E59AF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14:paraId="74E5D870" w14:textId="59A4761A" w:rsidR="004E59AF" w:rsidRDefault="004E59AF" w:rsidP="004E59AF">
      <w:p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3B663" w14:textId="1BE56272" w:rsidR="004E59AF" w:rsidRDefault="004E59AF" w:rsidP="004E59AF">
      <w:p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Meetings:</w:t>
      </w:r>
    </w:p>
    <w:p w14:paraId="03D525A3" w14:textId="359F4E77" w:rsidR="00C5227A" w:rsidRDefault="00ED0342" w:rsidP="004E59AF">
      <w:p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community circle will meet the third Tuesday of each month at 1:30 pm on zoom.</w:t>
      </w:r>
    </w:p>
    <w:sectPr w:rsidR="00C522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238B"/>
    <w:multiLevelType w:val="multilevel"/>
    <w:tmpl w:val="A9F0C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77A2D"/>
    <w:multiLevelType w:val="multilevel"/>
    <w:tmpl w:val="C0AC1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C26227"/>
    <w:multiLevelType w:val="multilevel"/>
    <w:tmpl w:val="993E6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2F10DA"/>
    <w:multiLevelType w:val="hybridMultilevel"/>
    <w:tmpl w:val="80B04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077CB"/>
    <w:multiLevelType w:val="multilevel"/>
    <w:tmpl w:val="FBC8A9C4"/>
    <w:lvl w:ilvl="0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A"/>
    <w:rsid w:val="000D1AD2"/>
    <w:rsid w:val="001C13B8"/>
    <w:rsid w:val="002B5DF6"/>
    <w:rsid w:val="004E59AF"/>
    <w:rsid w:val="004E7F6A"/>
    <w:rsid w:val="006F43C1"/>
    <w:rsid w:val="00B65155"/>
    <w:rsid w:val="00C5227A"/>
    <w:rsid w:val="00ED0342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257E"/>
  <w15:docId w15:val="{D1B8DF2E-5DF3-42C5-B616-6D4CC78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61D4411B97D489357F4B231A0A1B7" ma:contentTypeVersion="16" ma:contentTypeDescription="Create a new document." ma:contentTypeScope="" ma:versionID="49befeaca2b954006d8fd07557ae8e10">
  <xsd:schema xmlns:xsd="http://www.w3.org/2001/XMLSchema" xmlns:xs="http://www.w3.org/2001/XMLSchema" xmlns:p="http://schemas.microsoft.com/office/2006/metadata/properties" xmlns:ns3="0646afd4-2b68-4273-89ce-de758957f576" xmlns:ns4="3cce0927-4855-4b89-99b2-96dcb911e130" targetNamespace="http://schemas.microsoft.com/office/2006/metadata/properties" ma:root="true" ma:fieldsID="bdeaa4fedd3682457df4af7ea0562ae9" ns3:_="" ns4:_="">
    <xsd:import namespace="0646afd4-2b68-4273-89ce-de758957f576"/>
    <xsd:import namespace="3cce0927-4855-4b89-99b2-96dcb911e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6afd4-2b68-4273-89ce-de758957f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0927-4855-4b89-99b2-96dcb911e13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46afd4-2b68-4273-89ce-de758957f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45A73-4311-4F4C-9AB4-595D436A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6afd4-2b68-4273-89ce-de758957f576"/>
    <ds:schemaRef ds:uri="3cce0927-4855-4b89-99b2-96dcb911e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54978-77A4-428F-A177-F27CFD6CFB61}">
  <ds:schemaRefs>
    <ds:schemaRef ds:uri="3cce0927-4855-4b89-99b2-96dcb911e130"/>
    <ds:schemaRef ds:uri="http://schemas.microsoft.com/office/2006/documentManagement/types"/>
    <ds:schemaRef ds:uri="0646afd4-2b68-4273-89ce-de758957f576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A0E497-E4D1-4558-ACA1-828527988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Kelly</dc:creator>
  <cp:lastModifiedBy>Leanne Kelly</cp:lastModifiedBy>
  <cp:revision>5</cp:revision>
  <dcterms:created xsi:type="dcterms:W3CDTF">2023-10-17T19:48:00Z</dcterms:created>
  <dcterms:modified xsi:type="dcterms:W3CDTF">2024-02-11T20:08:00Z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0x01010040961D4411B97D489357F4B231A0A1B7</vt:lpwstr>
  </property>
</Properties>
</file>